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b w:val="1"/>
          <w:bCs w:val="1"/>
          <w:sz w:val="22"/>
          <w:szCs w:val="22"/>
          <w:rtl w:val="0"/>
        </w:rPr>
      </w:pPr>
      <w:r>
        <w:rPr>
          <w:rFonts w:ascii="Arial Narrow" w:hAnsi="Arial Narrow"/>
          <w:b w:val="1"/>
          <w:bCs w:val="1"/>
          <w:sz w:val="22"/>
          <w:szCs w:val="22"/>
          <w:rtl w:val="0"/>
          <w:lang w:val="en-US"/>
        </w:rPr>
        <w:t>Bachrun LoMele artist statement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r>
        <w:rPr>
          <w:rFonts w:ascii="Arial Narrow" w:hAnsi="Arial Narrow"/>
          <w:sz w:val="22"/>
          <w:szCs w:val="22"/>
          <w:rtl w:val="0"/>
          <w:lang w:val="en-US"/>
        </w:rPr>
        <w:t>Change through interaction</w:t>
      </w:r>
      <w:r>
        <w:rPr>
          <w:rFonts w:ascii="Arial Narrow" w:hAnsi="Arial Narrow"/>
          <w:sz w:val="22"/>
          <w:szCs w:val="22"/>
          <w:rtl w:val="0"/>
          <w:lang w:val="en-US"/>
        </w:rPr>
        <w:t xml:space="preserve">, </w:t>
      </w:r>
      <w:r>
        <w:rPr>
          <w:rFonts w:ascii="Arial Narrow" w:hAnsi="Arial Narrow"/>
          <w:sz w:val="22"/>
          <w:szCs w:val="22"/>
          <w:rtl w:val="0"/>
          <w:lang w:val="en-US"/>
        </w:rPr>
        <w:t>whether social or environmental, is a connecting theme throughout my work. Another linking theme is the meaning-</w:t>
      </w:r>
      <w:r>
        <w:rPr>
          <w:rFonts w:ascii="Arial Narrow" w:hAnsi="Arial Narrow"/>
          <w:sz w:val="22"/>
          <w:szCs w:val="22"/>
          <w:rtl w:val="0"/>
          <w:lang w:val="en-US"/>
        </w:rPr>
        <w:t>outside</w:t>
      </w:r>
      <w:r>
        <w:rPr>
          <w:rFonts w:ascii="Arial Narrow" w:hAnsi="Arial Narrow"/>
          <w:sz w:val="22"/>
          <w:szCs w:val="22"/>
          <w:rtl w:val="0"/>
          <w:lang w:val="en-US"/>
        </w:rPr>
        <w:t xml:space="preserve">-the-words in any attempt at truth </w:t>
      </w:r>
      <w:r>
        <w:rPr>
          <w:rFonts w:ascii="Arial Narrow" w:hAnsi="Arial Narrow" w:hint="default"/>
          <w:sz w:val="22"/>
          <w:szCs w:val="22"/>
          <w:rtl w:val="0"/>
          <w:lang w:val="en-US"/>
        </w:rPr>
        <w:t>—</w:t>
      </w:r>
      <w:r>
        <w:rPr>
          <w:rFonts w:ascii="Arial Narrow" w:hAnsi="Arial Narrow"/>
          <w:sz w:val="22"/>
          <w:szCs w:val="22"/>
          <w:rtl w:val="0"/>
          <w:lang w:val="en-US"/>
        </w:rPr>
        <w:t xml:space="preserve"> an apophatic approach to understanding. </w:t>
      </w:r>
      <w:r>
        <w:rPr>
          <w:rFonts w:ascii="Arial Narrow" w:hAnsi="Arial Narrow"/>
          <w:sz w:val="22"/>
          <w:szCs w:val="22"/>
          <w:rtl w:val="0"/>
          <w:lang w:val="en-US"/>
        </w:rPr>
        <w:t>I feel that art has the potential to bridge perceived gaps within and between cultures, and pursuit of this goal motivates 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144" w:lineRule="auto"/>
        <w:ind w:left="0" w:right="0" w:firstLine="0"/>
        <w:jc w:val="left"/>
        <w:rPr>
          <w:rFonts w:ascii="Arial Narrow" w:cs="Arial Narrow" w:hAnsi="Arial Narrow" w:eastAsia="Arial Narrow"/>
          <w:sz w:val="22"/>
          <w:szCs w:val="22"/>
          <w:rtl w:val="0"/>
        </w:rPr>
      </w:pPr>
      <w:r>
        <w:rPr>
          <w:rFonts w:ascii="Arial Narrow" w:hAnsi="Arial Narrow"/>
          <w:sz w:val="22"/>
          <w:szCs w:val="22"/>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r>
        <w:rPr>
          <w:rFonts w:ascii="Arial Narrow" w:hAnsi="Arial Narrow"/>
          <w:sz w:val="22"/>
          <w:szCs w:val="22"/>
          <w:rtl w:val="0"/>
          <w:lang w:val="en-US"/>
        </w:rPr>
        <w:t>I make installations of many varied objects, all hand made. I make these materials using paper, paper mach</w:t>
      </w:r>
      <w:r>
        <w:rPr>
          <w:rFonts w:ascii="Arial Narrow" w:hAnsi="Arial Narrow" w:hint="default"/>
          <w:sz w:val="22"/>
          <w:szCs w:val="22"/>
          <w:rtl w:val="0"/>
          <w:lang w:val="en-US"/>
        </w:rPr>
        <w:t>é</w:t>
      </w:r>
      <w:r>
        <w:rPr>
          <w:rFonts w:ascii="Arial Narrow" w:hAnsi="Arial Narrow"/>
          <w:sz w:val="22"/>
          <w:szCs w:val="22"/>
          <w:rtl w:val="0"/>
          <w:lang w:val="en-US"/>
        </w:rPr>
        <w:t xml:space="preserve">, woodblock prints, and hand lettering, with the intention of honoring the vibrations of truth telling by the original truth donors to my </w:t>
      </w:r>
      <w:r>
        <w:rPr>
          <w:rFonts w:ascii="Arial Narrow" w:hAnsi="Arial Narrow"/>
          <w:i w:val="1"/>
          <w:iCs w:val="1"/>
          <w:sz w:val="22"/>
          <w:szCs w:val="22"/>
          <w:rtl w:val="0"/>
          <w:lang w:val="en-US"/>
        </w:rPr>
        <w:t>Burn</w:t>
      </w:r>
      <w:r>
        <w:rPr>
          <w:rFonts w:ascii="Arial Narrow" w:hAnsi="Arial Narrow"/>
          <w:sz w:val="22"/>
          <w:szCs w:val="22"/>
          <w:rtl w:val="0"/>
          <w:lang w:val="en-US"/>
        </w:rPr>
        <w:t xml:space="preserve"> </w:t>
      </w:r>
      <w:r>
        <w:rPr>
          <w:rFonts w:ascii="Arial Narrow" w:hAnsi="Arial Narrow"/>
          <w:i w:val="1"/>
          <w:iCs w:val="1"/>
          <w:sz w:val="22"/>
          <w:szCs w:val="22"/>
          <w:rtl w:val="0"/>
          <w:lang w:val="en-US"/>
        </w:rPr>
        <w:t>Pile</w:t>
      </w:r>
      <w:r>
        <w:rPr>
          <w:rFonts w:ascii="Arial Narrow" w:hAnsi="Arial Narrow"/>
          <w:sz w:val="22"/>
          <w:szCs w:val="22"/>
          <w:rtl w:val="0"/>
          <w:lang w:val="en-US"/>
        </w:rPr>
        <w:t xml:space="preserve"> project (see description below). By combining the earnestness of crafters with the lightness and artificiality of paper facsimiles I aim to triangulate to a point about truth </w:t>
      </w:r>
      <w:r>
        <w:rPr>
          <w:rFonts w:ascii="Arial Narrow" w:hAnsi="Arial Narrow" w:hint="default"/>
          <w:sz w:val="22"/>
          <w:szCs w:val="22"/>
          <w:rtl w:val="0"/>
          <w:lang w:val="en-US"/>
        </w:rPr>
        <w:t xml:space="preserve">— </w:t>
      </w:r>
      <w:r>
        <w:rPr>
          <w:rFonts w:ascii="Arial Narrow" w:hAnsi="Arial Narrow"/>
          <w:sz w:val="22"/>
          <w:szCs w:val="22"/>
          <w:rtl w:val="0"/>
          <w:lang w:val="en-US"/>
        </w:rPr>
        <w:t>beyond specificity or literalness. I am also exploring appearances relating to climate change, particularly regarding the increasing threat of wildfire in California.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144" w:lineRule="auto"/>
        <w:ind w:left="0" w:right="0" w:firstLine="0"/>
        <w:jc w:val="left"/>
        <w:rPr>
          <w:rFonts w:ascii="Arial Narrow" w:cs="Arial Narrow" w:hAnsi="Arial Narrow" w:eastAsia="Arial Narrow"/>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r>
        <w:rPr>
          <w:rFonts w:ascii="Arial Narrow" w:hAnsi="Arial Narrow"/>
          <w:sz w:val="22"/>
          <w:szCs w:val="22"/>
          <w:rtl w:val="0"/>
          <w:lang w:val="en-US"/>
        </w:rPr>
        <w:t xml:space="preserve">Images 1 through 6 pertain to installations of </w:t>
      </w:r>
      <w:r>
        <w:rPr>
          <w:rFonts w:ascii="Arial Narrow" w:hAnsi="Arial Narrow"/>
          <w:i w:val="1"/>
          <w:iCs w:val="1"/>
          <w:sz w:val="22"/>
          <w:szCs w:val="22"/>
          <w:rtl w:val="0"/>
          <w:lang w:val="en-US"/>
        </w:rPr>
        <w:t xml:space="preserve">Burn Pile, </w:t>
      </w:r>
      <w:r>
        <w:rPr>
          <w:rFonts w:ascii="Arial Narrow" w:hAnsi="Arial Narrow"/>
          <w:sz w:val="22"/>
          <w:szCs w:val="22"/>
          <w:rtl w:val="0"/>
          <w:lang w:val="en-US"/>
        </w:rPr>
        <w:t>which</w:t>
      </w:r>
      <w:r>
        <w:rPr>
          <w:rFonts w:ascii="Arial Narrow" w:hAnsi="Arial Narrow"/>
          <w:i w:val="1"/>
          <w:iCs w:val="1"/>
          <w:sz w:val="22"/>
          <w:szCs w:val="22"/>
          <w:rtl w:val="0"/>
          <w:lang w:val="en-US"/>
        </w:rPr>
        <w:t xml:space="preserve"> </w:t>
      </w:r>
      <w:r>
        <w:rPr>
          <w:rFonts w:ascii="Arial Narrow" w:hAnsi="Arial Narrow"/>
          <w:sz w:val="22"/>
          <w:szCs w:val="22"/>
          <w:rtl w:val="0"/>
          <w:lang w:val="en-US"/>
        </w:rPr>
        <w:t xml:space="preserve">began </w:t>
      </w:r>
      <w:r>
        <w:rPr>
          <w:rFonts w:ascii="Arial Narrow" w:hAnsi="Arial Narrow"/>
          <w:sz w:val="22"/>
          <w:szCs w:val="22"/>
          <w:rtl w:val="0"/>
          <w:lang w:val="en-US"/>
        </w:rPr>
        <w:t xml:space="preserve">in 2014 </w:t>
      </w:r>
      <w:r>
        <w:rPr>
          <w:rFonts w:ascii="Arial Narrow" w:hAnsi="Arial Narrow"/>
          <w:sz w:val="22"/>
          <w:szCs w:val="22"/>
          <w:rtl w:val="0"/>
          <w:lang w:val="en-US"/>
        </w:rPr>
        <w:t>as a roving, interactive art installation by means of which I accumulated a donated, communal</w:t>
      </w:r>
      <w:r>
        <w:rPr>
          <w:rFonts w:ascii="Arial Narrow" w:hAnsi="Arial Narrow"/>
          <w:sz w:val="22"/>
          <w:szCs w:val="22"/>
          <w:rtl w:val="0"/>
          <w:lang w:val="en-US"/>
        </w:rPr>
        <w:t xml:space="preserve"> </w:t>
      </w:r>
      <w:r>
        <w:rPr>
          <w:rFonts w:ascii="Arial Narrow" w:hAnsi="Arial Narrow"/>
          <w:sz w:val="22"/>
          <w:szCs w:val="22"/>
          <w:rtl w:val="0"/>
          <w:lang w:val="en-US"/>
        </w:rPr>
        <w:t>truth essence. Truth donors were invited to speak inside a private booth. Their statements were immediately</w:t>
      </w:r>
      <w:r>
        <w:rPr>
          <w:rFonts w:ascii="Arial Narrow" w:hAnsi="Arial Narrow"/>
          <w:sz w:val="22"/>
          <w:szCs w:val="22"/>
          <w:rtl w:val="0"/>
          <w:lang w:val="en-US"/>
        </w:rPr>
        <w:t xml:space="preserve"> </w:t>
      </w:r>
      <w:r>
        <w:rPr>
          <w:rFonts w:ascii="Arial Narrow" w:hAnsi="Arial Narrow"/>
          <w:sz w:val="22"/>
          <w:szCs w:val="22"/>
          <w:rtl w:val="0"/>
          <w:lang w:val="en-US"/>
        </w:rPr>
        <w:t>leached of meaning by a purpose made code which scrambled them with previously donated truth statements</w:t>
      </w:r>
      <w:r>
        <w:rPr>
          <w:rFonts w:ascii="Arial Narrow" w:hAnsi="Arial Narrow"/>
          <w:sz w:val="22"/>
          <w:szCs w:val="22"/>
          <w:rtl w:val="0"/>
          <w:lang w:val="en-US"/>
        </w:rPr>
        <w:t xml:space="preserve"> </w:t>
      </w:r>
      <w:r>
        <w:rPr>
          <w:rFonts w:ascii="Arial Narrow" w:hAnsi="Arial Narrow"/>
          <w:sz w:val="22"/>
          <w:szCs w:val="22"/>
          <w:rtl w:val="0"/>
          <w:lang w:val="en-US"/>
        </w:rPr>
        <w:t>from other people. Donors then had the option to release these garbled statements to be variously</w:t>
      </w:r>
      <w:r>
        <w:rPr>
          <w:rFonts w:ascii="Arial Narrow" w:hAnsi="Arial Narrow"/>
          <w:sz w:val="22"/>
          <w:szCs w:val="22"/>
          <w:rtl w:val="0"/>
          <w:lang w:val="en-US"/>
        </w:rPr>
        <w:t xml:space="preserve"> </w:t>
      </w:r>
      <w:r>
        <w:rPr>
          <w:rFonts w:ascii="Arial Narrow" w:hAnsi="Arial Narrow"/>
          <w:sz w:val="22"/>
          <w:szCs w:val="22"/>
          <w:rtl w:val="0"/>
          <w:lang w:val="en-US"/>
        </w:rPr>
        <w:t>commemorated by me.</w:t>
      </w:r>
      <w:r>
        <w:rPr>
          <w:rFonts w:ascii="Arial Narrow" w:hAnsi="Arial Narrow"/>
          <w:sz w:val="22"/>
          <w:szCs w:val="22"/>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144" w:lineRule="auto"/>
        <w:ind w:left="0" w:right="0" w:firstLine="0"/>
        <w:jc w:val="left"/>
        <w:rPr>
          <w:rFonts w:ascii="Arial Narrow" w:cs="Arial Narrow" w:hAnsi="Arial Narrow" w:eastAsia="Arial Narrow"/>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r>
        <w:rPr>
          <w:rFonts w:ascii="Arial Narrow" w:hAnsi="Arial Narrow"/>
          <w:sz w:val="22"/>
          <w:szCs w:val="22"/>
          <w:rtl w:val="0"/>
          <w:lang w:val="en-US"/>
        </w:rPr>
        <w:t xml:space="preserve">Since 2018, </w:t>
      </w:r>
      <w:r>
        <w:rPr>
          <w:rFonts w:ascii="Arial Narrow" w:hAnsi="Arial Narrow"/>
          <w:i w:val="1"/>
          <w:iCs w:val="1"/>
          <w:sz w:val="22"/>
          <w:szCs w:val="22"/>
          <w:rtl w:val="0"/>
          <w:lang w:val="en-US"/>
        </w:rPr>
        <w:t>Burn Pil</w:t>
      </w:r>
      <w:r>
        <w:rPr>
          <w:rFonts w:ascii="Arial Narrow" w:hAnsi="Arial Narrow"/>
          <w:i w:val="1"/>
          <w:iCs w:val="1"/>
          <w:sz w:val="22"/>
          <w:szCs w:val="22"/>
          <w:rtl w:val="0"/>
          <w:lang w:val="en-US"/>
        </w:rPr>
        <w:t xml:space="preserve">e </w:t>
      </w:r>
      <w:r>
        <w:rPr>
          <w:rFonts w:ascii="Arial Narrow" w:hAnsi="Arial Narrow"/>
          <w:sz w:val="22"/>
          <w:szCs w:val="22"/>
          <w:rtl w:val="0"/>
          <w:lang w:val="en-US"/>
        </w:rPr>
        <w:t>continues as non-interactive installations, which differ with every iteration, and continue to accumulate elements over the years. At this point, they take the appearance of collapsed domestic spaces. Essentially all of the elements in this project are made with paper. The lumber pieces are printed from blocks which I</w:t>
      </w:r>
      <w:r>
        <w:rPr>
          <w:rFonts w:ascii="Arial Narrow" w:hAnsi="Arial Narrow" w:hint="default"/>
          <w:sz w:val="22"/>
          <w:szCs w:val="22"/>
          <w:rtl w:val="0"/>
          <w:lang w:val="en-US"/>
        </w:rPr>
        <w:t>’</w:t>
      </w:r>
      <w:r>
        <w:rPr>
          <w:rFonts w:ascii="Arial Narrow" w:hAnsi="Arial Narrow"/>
          <w:sz w:val="22"/>
          <w:szCs w:val="22"/>
          <w:rtl w:val="0"/>
          <w:lang w:val="en-US"/>
        </w:rPr>
        <w:t xml:space="preserve">ve carved with patterns reminiscent of woodgrain, and which I think of as flow patterns. Superimposed on these flow patterns are an accumulating tracery of written words </w:t>
      </w:r>
      <w:r>
        <w:rPr>
          <w:rFonts w:ascii="Arial Narrow" w:hAnsi="Arial Narrow" w:hint="default"/>
          <w:sz w:val="22"/>
          <w:szCs w:val="22"/>
          <w:rtl w:val="0"/>
          <w:lang w:val="en-US"/>
        </w:rPr>
        <w:t xml:space="preserve">— </w:t>
      </w:r>
      <w:r>
        <w:rPr>
          <w:rFonts w:ascii="Arial Narrow" w:hAnsi="Arial Narrow"/>
          <w:sz w:val="22"/>
          <w:szCs w:val="22"/>
          <w:rtl w:val="0"/>
          <w:lang w:val="en-US"/>
        </w:rPr>
        <w:t>all the scrambled and re-scrambled language. Out of the signage and knick-knacks, and written-upon wiring, etc., a sense of an unspooling narrative begins to build.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144" w:lineRule="auto"/>
        <w:ind w:left="0" w:right="0" w:firstLine="0"/>
        <w:jc w:val="left"/>
        <w:rPr>
          <w:rFonts w:ascii="Arial Narrow" w:cs="Arial Narrow" w:hAnsi="Arial Narrow" w:eastAsia="Arial Narrow"/>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r>
        <w:rPr>
          <w:rFonts w:ascii="Arial Narrow" w:hAnsi="Arial Narrow"/>
          <w:sz w:val="22"/>
          <w:szCs w:val="22"/>
          <w:rtl w:val="0"/>
          <w:lang w:val="en-US"/>
        </w:rPr>
        <w:t xml:space="preserve">All the written language that appears throughout these installations is derived from the scrambled statements collected through my initial public process with </w:t>
      </w:r>
      <w:r>
        <w:rPr>
          <w:rFonts w:ascii="Arial Narrow" w:hAnsi="Arial Narrow"/>
          <w:i w:val="1"/>
          <w:iCs w:val="1"/>
          <w:sz w:val="22"/>
          <w:szCs w:val="22"/>
          <w:rtl w:val="0"/>
          <w:lang w:val="en-US"/>
        </w:rPr>
        <w:t xml:space="preserve">Burn Pile. </w:t>
      </w:r>
      <w:r>
        <w:rPr>
          <w:rFonts w:ascii="Arial Narrow" w:hAnsi="Arial Narrow"/>
          <w:sz w:val="22"/>
          <w:szCs w:val="22"/>
          <w:rtl w:val="0"/>
          <w:lang w:val="en-US"/>
        </w:rPr>
        <w:t xml:space="preserve">As an example, image 2 is of </w:t>
      </w:r>
      <w:r>
        <w:rPr>
          <w:rFonts w:ascii="Arial Narrow" w:hAnsi="Arial Narrow"/>
          <w:i w:val="1"/>
          <w:iCs w:val="1"/>
          <w:sz w:val="22"/>
          <w:szCs w:val="22"/>
          <w:rtl w:val="0"/>
          <w:lang w:val="en-US"/>
        </w:rPr>
        <w:t>Understory</w:t>
      </w:r>
      <w:r>
        <w:rPr>
          <w:rFonts w:ascii="Arial Narrow" w:hAnsi="Arial Narrow"/>
          <w:sz w:val="22"/>
          <w:szCs w:val="22"/>
          <w:rtl w:val="0"/>
          <w:lang w:val="en-US"/>
        </w:rPr>
        <w:t xml:space="preserve"> (</w:t>
      </w:r>
      <w:r>
        <w:rPr>
          <w:rFonts w:ascii="Arial Narrow" w:hAnsi="Arial Narrow"/>
          <w:i w:val="1"/>
          <w:iCs w:val="1"/>
          <w:sz w:val="22"/>
          <w:szCs w:val="22"/>
          <w:rtl w:val="0"/>
          <w:lang w:val="en-US"/>
        </w:rPr>
        <w:t>Accept the river as a Cannes film festival</w:t>
      </w:r>
      <w:r>
        <w:rPr>
          <w:rFonts w:ascii="Arial Narrow" w:hAnsi="Arial Narrow"/>
          <w:sz w:val="22"/>
          <w:szCs w:val="22"/>
          <w:rtl w:val="0"/>
          <w:lang w:val="en-US"/>
        </w:rPr>
        <w:t xml:space="preserve">), a category of work for </w:t>
      </w:r>
      <w:r>
        <w:rPr>
          <w:rFonts w:ascii="Arial Narrow" w:hAnsi="Arial Narrow"/>
          <w:i w:val="1"/>
          <w:iCs w:val="1"/>
          <w:sz w:val="22"/>
          <w:szCs w:val="22"/>
          <w:rtl w:val="0"/>
          <w:lang w:val="en-US"/>
        </w:rPr>
        <w:t>Burn Pile</w:t>
      </w:r>
      <w:r>
        <w:rPr>
          <w:rFonts w:ascii="Arial Narrow" w:hAnsi="Arial Narrow"/>
          <w:sz w:val="22"/>
          <w:szCs w:val="22"/>
          <w:rtl w:val="0"/>
          <w:lang w:val="en-US"/>
        </w:rPr>
        <w:t xml:space="preserve">, which represents the undersides of dining tables in their structure, and on closer inspection reveal a tracery of almost-evaporated words (all from the scrambled truth donor statements). Further, I have used a heavier outline to accent the spaces between these fading words. Among other things, I aim for a sense of an underheard conversation (as if by a child hiding under a dining table) from which there emanates a hum of non-specific meaning.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144" w:lineRule="auto"/>
        <w:ind w:left="0" w:right="0" w:firstLine="0"/>
        <w:jc w:val="left"/>
        <w:rPr>
          <w:rFonts w:ascii="Arial Narrow" w:cs="Arial Narrow" w:hAnsi="Arial Narrow" w:eastAsia="Arial Narrow"/>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r>
        <w:rPr>
          <w:rFonts w:ascii="Arial Narrow" w:hAnsi="Arial Narrow"/>
          <w:sz w:val="22"/>
          <w:szCs w:val="22"/>
          <w:rtl w:val="0"/>
          <w:lang w:val="en-US"/>
        </w:rPr>
        <w:t xml:space="preserve">Images 1 and 6 are in a </w:t>
      </w:r>
      <w:r>
        <w:rPr>
          <w:rFonts w:ascii="Arial Narrow" w:hAnsi="Arial Narrow"/>
          <w:i w:val="1"/>
          <w:iCs w:val="1"/>
          <w:sz w:val="22"/>
          <w:szCs w:val="22"/>
          <w:rtl w:val="0"/>
          <w:lang w:val="en-US"/>
        </w:rPr>
        <w:t xml:space="preserve">Burn Pile </w:t>
      </w:r>
      <w:r>
        <w:rPr>
          <w:rFonts w:ascii="Arial Narrow" w:hAnsi="Arial Narrow"/>
          <w:sz w:val="22"/>
          <w:szCs w:val="22"/>
          <w:rtl w:val="0"/>
          <w:lang w:val="en-US"/>
        </w:rPr>
        <w:t xml:space="preserve">category which I refer to as </w:t>
      </w:r>
      <w:r>
        <w:rPr>
          <w:rFonts w:ascii="Arial Narrow" w:hAnsi="Arial Narrow"/>
          <w:i w:val="1"/>
          <w:iCs w:val="1"/>
          <w:sz w:val="22"/>
          <w:szCs w:val="22"/>
          <w:rtl w:val="0"/>
          <w:lang w:val="en-US"/>
        </w:rPr>
        <w:t xml:space="preserve">Commemoratives. </w:t>
      </w:r>
      <w:r>
        <w:rPr>
          <w:rFonts w:ascii="Arial Narrow" w:hAnsi="Arial Narrow"/>
          <w:sz w:val="22"/>
          <w:szCs w:val="22"/>
          <w:rtl w:val="0"/>
          <w:lang w:val="en-US"/>
        </w:rPr>
        <w:t xml:space="preserve">These are in the form of commemorative plates (paper), embellishing scrambled </w:t>
      </w:r>
      <w:r>
        <w:rPr>
          <w:rFonts w:ascii="Arial Narrow" w:hAnsi="Arial Narrow"/>
          <w:i w:val="1"/>
          <w:iCs w:val="1"/>
          <w:sz w:val="22"/>
          <w:szCs w:val="22"/>
          <w:rtl w:val="0"/>
          <w:lang w:val="en-US"/>
        </w:rPr>
        <w:t>Burn Pile</w:t>
      </w:r>
      <w:r>
        <w:rPr>
          <w:rFonts w:ascii="Arial Narrow" w:hAnsi="Arial Narrow"/>
          <w:sz w:val="22"/>
          <w:szCs w:val="22"/>
          <w:rtl w:val="0"/>
          <w:lang w:val="en-US"/>
        </w:rPr>
        <w:t xml:space="preserve"> words with images, to imply significance.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r>
        <w:rPr>
          <w:rFonts w:ascii="Arial Narrow" w:hAnsi="Arial Narrow"/>
          <w:sz w:val="22"/>
          <w:szCs w:val="22"/>
          <w:rtl w:val="0"/>
          <w:lang w:val="en-US"/>
        </w:rPr>
        <w:t xml:space="preserve">Images 3, 4 and 5 show installations of </w:t>
      </w:r>
      <w:r>
        <w:rPr>
          <w:rFonts w:ascii="Arial Narrow" w:hAnsi="Arial Narrow"/>
          <w:i w:val="1"/>
          <w:iCs w:val="1"/>
          <w:sz w:val="22"/>
          <w:szCs w:val="22"/>
          <w:rtl w:val="0"/>
          <w:lang w:val="en-US"/>
        </w:rPr>
        <w:t>Burn</w:t>
      </w:r>
      <w:r>
        <w:rPr>
          <w:rFonts w:ascii="Arial Narrow" w:hAnsi="Arial Narrow"/>
          <w:sz w:val="22"/>
          <w:szCs w:val="22"/>
          <w:rtl w:val="0"/>
          <w:lang w:val="en-US"/>
        </w:rPr>
        <w:t xml:space="preserve"> </w:t>
      </w:r>
      <w:r>
        <w:rPr>
          <w:rFonts w:ascii="Arial Narrow" w:hAnsi="Arial Narrow"/>
          <w:i w:val="1"/>
          <w:iCs w:val="1"/>
          <w:sz w:val="22"/>
          <w:szCs w:val="22"/>
          <w:rtl w:val="0"/>
          <w:lang w:val="en-US"/>
        </w:rPr>
        <w:t>Pile</w:t>
      </w:r>
      <w:r>
        <w:rPr>
          <w:rFonts w:ascii="Arial Narrow" w:hAnsi="Arial Narrow"/>
          <w:sz w:val="22"/>
          <w:szCs w:val="22"/>
          <w:rtl w:val="0"/>
          <w:lang w:val="en-US"/>
        </w:rPr>
        <w:t>, as it has progressed over the years, starting first as a discreet pile, and growing to now spill 60</w:t>
      </w:r>
      <w:r>
        <w:rPr>
          <w:rFonts w:ascii="Arial Narrow" w:hAnsi="Arial Narrow" w:hint="default"/>
          <w:sz w:val="22"/>
          <w:szCs w:val="22"/>
          <w:rtl w:val="0"/>
          <w:lang w:val="en-US"/>
        </w:rPr>
        <w:t xml:space="preserve">’ </w:t>
      </w:r>
      <w:r>
        <w:rPr>
          <w:rFonts w:ascii="Arial Narrow" w:hAnsi="Arial Narrow"/>
          <w:sz w:val="22"/>
          <w:szCs w:val="22"/>
          <w:rtl w:val="0"/>
          <w:lang w:val="en-US"/>
        </w:rPr>
        <w:t>across gallery spaces.</w:t>
      </w:r>
    </w:p>
    <w:p>
      <w:pPr>
        <w:pStyle w:val="Body"/>
        <w:spacing w:line="144"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r>
        <w:rPr>
          <w:rFonts w:ascii="Arial Narrow" w:hAnsi="Arial Narrow"/>
          <w:sz w:val="22"/>
          <w:szCs w:val="22"/>
          <w:rtl w:val="0"/>
          <w:lang w:val="en-US"/>
        </w:rPr>
        <w:t xml:space="preserve">Images 7 and 8: </w:t>
      </w:r>
      <w:r>
        <w:rPr>
          <w:rFonts w:ascii="Arial Narrow" w:hAnsi="Arial Narrow"/>
          <w:i w:val="1"/>
          <w:iCs w:val="1"/>
          <w:sz w:val="22"/>
          <w:szCs w:val="22"/>
          <w:rtl w:val="0"/>
          <w:lang w:val="en-US"/>
        </w:rPr>
        <w:t xml:space="preserve">Broken Words (Scientific Process) </w:t>
      </w:r>
      <w:r>
        <w:rPr>
          <w:rFonts w:ascii="Arial Narrow" w:hAnsi="Arial Narrow"/>
          <w:sz w:val="22"/>
          <w:szCs w:val="22"/>
          <w:rtl w:val="0"/>
          <w:lang w:val="en-US"/>
        </w:rPr>
        <w:t xml:space="preserve">installation and detail. The glass shards for this project came from broken windows from the Balahdullah Muslim school, previous occupants of the buildings (one of which I now use as my studio). This group was driven off the property after 9/11, and the buildings were then vandalized by locals immediately before I moved there. The buildings were disintegrating, but there were still traces of the schoolhouse messaging on the walls and windows. I conceived this project as disparate intentions intersecting to create artificial fragments suggestive of natural ones. One intention being the aspirations expressed by the schoolhouse messages; another </w:t>
      </w:r>
      <w:r>
        <w:rPr>
          <w:rFonts w:ascii="Arial Narrow" w:hAnsi="Arial Narrow" w:hint="default"/>
          <w:sz w:val="22"/>
          <w:szCs w:val="22"/>
          <w:rtl w:val="0"/>
          <w:lang w:val="en-US"/>
        </w:rPr>
        <w:t xml:space="preserve">— </w:t>
      </w:r>
      <w:r>
        <w:rPr>
          <w:rFonts w:ascii="Arial Narrow" w:hAnsi="Arial Narrow"/>
          <w:sz w:val="22"/>
          <w:szCs w:val="22"/>
          <w:rtl w:val="0"/>
          <w:lang w:val="en-US"/>
        </w:rPr>
        <w:t xml:space="preserve">the vandalization of the building; and another </w:t>
      </w:r>
      <w:r>
        <w:rPr>
          <w:rFonts w:ascii="Arial Narrow" w:hAnsi="Arial Narrow" w:hint="default"/>
          <w:sz w:val="22"/>
          <w:szCs w:val="22"/>
          <w:rtl w:val="0"/>
          <w:lang w:val="en-US"/>
        </w:rPr>
        <w:t xml:space="preserve">— </w:t>
      </w:r>
      <w:r>
        <w:rPr>
          <w:rFonts w:ascii="Arial Narrow" w:hAnsi="Arial Narrow"/>
          <w:sz w:val="22"/>
          <w:szCs w:val="22"/>
          <w:rtl w:val="0"/>
          <w:lang w:val="en-US"/>
        </w:rPr>
        <w:t xml:space="preserve">my notion of </w:t>
      </w:r>
      <w:r>
        <w:rPr>
          <w:rFonts w:ascii="Arial Narrow" w:hAnsi="Arial Narrow" w:hint="default"/>
          <w:sz w:val="22"/>
          <w:szCs w:val="22"/>
          <w:rtl w:val="0"/>
          <w:lang w:val="en-US"/>
        </w:rPr>
        <w:t>“</w:t>
      </w:r>
      <w:r>
        <w:rPr>
          <w:rFonts w:ascii="Arial Narrow" w:hAnsi="Arial Narrow"/>
          <w:sz w:val="22"/>
          <w:szCs w:val="22"/>
          <w:rtl w:val="0"/>
          <w:lang w:val="en-US"/>
        </w:rPr>
        <w:t>flow</w:t>
      </w:r>
      <w:r>
        <w:rPr>
          <w:rFonts w:ascii="Arial Narrow" w:hAnsi="Arial Narrow" w:hint="default"/>
          <w:sz w:val="22"/>
          <w:szCs w:val="22"/>
          <w:rtl w:val="0"/>
          <w:lang w:val="en-US"/>
        </w:rPr>
        <w:t xml:space="preserve">” </w:t>
      </w:r>
      <w:r>
        <w:rPr>
          <w:rFonts w:ascii="Arial Narrow" w:hAnsi="Arial Narrow"/>
          <w:sz w:val="22"/>
          <w:szCs w:val="22"/>
          <w:rtl w:val="0"/>
          <w:lang w:val="en-US"/>
        </w:rPr>
        <w:t xml:space="preserve">and change (the patterning).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Arial Narrow" w:cs="Arial Narrow" w:hAnsi="Arial Narrow" w:eastAsia="Arial Narrow"/>
          <w:sz w:val="22"/>
          <w:szCs w:val="22"/>
          <w:rtl w:val="0"/>
        </w:rPr>
      </w:pPr>
    </w:p>
    <w:p>
      <w:pPr>
        <w:pStyle w:val="Body"/>
        <w:rPr>
          <w:rFonts w:ascii="Arial Narrow" w:cs="Arial Narrow" w:hAnsi="Arial Narrow" w:eastAsia="Arial Narrow"/>
        </w:rPr>
      </w:pPr>
      <w:r>
        <w:rPr>
          <w:rFonts w:ascii="Arial Narrow" w:hAnsi="Arial Narrow"/>
          <w:rtl w:val="0"/>
          <w:lang w:val="en-US"/>
        </w:rPr>
        <w:t xml:space="preserve">Image 9: </w:t>
      </w:r>
      <w:r>
        <w:rPr>
          <w:rFonts w:ascii="Arial Narrow" w:hAnsi="Arial Narrow"/>
          <w:i w:val="1"/>
          <w:iCs w:val="1"/>
          <w:rtl w:val="0"/>
          <w:lang w:val="en-US"/>
        </w:rPr>
        <w:t xml:space="preserve">Match Test 5.  </w:t>
      </w:r>
      <w:r>
        <w:rPr>
          <w:rFonts w:ascii="Arial Narrow" w:hAnsi="Arial Narrow"/>
          <w:rtl w:val="0"/>
          <w:lang w:val="en-US"/>
        </w:rPr>
        <w:t xml:space="preserve">By spilling and blowing metallic powder onto the wet ink of freshly printed flow patterns, and then attempting to match two of these </w:t>
      </w:r>
      <w:r>
        <w:rPr>
          <w:rFonts w:ascii="Arial Narrow" w:hAnsi="Arial Narrow"/>
          <w:rtl w:val="0"/>
          <w:lang w:val="en-US"/>
        </w:rPr>
        <w:t xml:space="preserve">dusted </w:t>
      </w:r>
      <w:r>
        <w:rPr>
          <w:rFonts w:ascii="Arial Narrow" w:hAnsi="Arial Narrow"/>
          <w:rtl w:val="0"/>
          <w:lang w:val="en-US"/>
        </w:rPr>
        <w:t>prints in a simulacrum of a tree</w:t>
      </w:r>
      <w:r>
        <w:rPr>
          <w:rFonts w:ascii="Arial Narrow" w:hAnsi="Arial Narrow" w:hint="default"/>
          <w:rtl w:val="1"/>
        </w:rPr>
        <w:t>’</w:t>
      </w:r>
      <w:r>
        <w:rPr>
          <w:rFonts w:ascii="Arial Narrow" w:hAnsi="Arial Narrow"/>
          <w:rtl w:val="0"/>
          <w:lang w:val="en-US"/>
        </w:rPr>
        <w:t>s symmetry, I attempt to simulate natural processes in a purely artificial context. The unmanageable powder technique ensures that</w:t>
      </w:r>
      <w:r>
        <w:rPr>
          <w:rFonts w:ascii="Arial Narrow" w:hAnsi="Arial Narrow"/>
          <w:rtl w:val="0"/>
          <w:lang w:val="en-US"/>
        </w:rPr>
        <w:t xml:space="preserve"> </w:t>
      </w:r>
      <w:r>
        <w:rPr>
          <w:rFonts w:ascii="Arial Narrow" w:hAnsi="Arial Narrow"/>
          <w:rtl w:val="0"/>
          <w:lang w:val="en-US"/>
        </w:rPr>
        <w:t>the ideal of symmetry can never be reached, but only reached for.</w:t>
      </w:r>
    </w:p>
    <w:p>
      <w:pPr>
        <w:pStyle w:val="Body"/>
        <w:spacing w:line="144"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tl w:val="0"/>
        </w:rPr>
      </w:pPr>
      <w:r>
        <w:rPr>
          <w:rFonts w:ascii="Arial Narrow" w:hAnsi="Arial Narrow"/>
          <w:i w:val="0"/>
          <w:iCs w:val="0"/>
          <w:sz w:val="22"/>
          <w:szCs w:val="22"/>
          <w:rtl w:val="0"/>
          <w:lang w:val="en-US"/>
        </w:rPr>
        <w:t>In</w:t>
      </w:r>
      <w:r>
        <w:rPr>
          <w:rFonts w:ascii="Arial Narrow" w:hAnsi="Arial Narrow"/>
          <w:i w:val="1"/>
          <w:iCs w:val="1"/>
          <w:sz w:val="22"/>
          <w:szCs w:val="22"/>
          <w:rtl w:val="0"/>
          <w:lang w:val="en-US"/>
        </w:rPr>
        <w:t xml:space="preserve"> Break Light</w:t>
      </w:r>
      <w:r>
        <w:rPr>
          <w:rFonts w:ascii="Arial Narrow" w:hAnsi="Arial Narrow"/>
          <w:i w:val="0"/>
          <w:iCs w:val="0"/>
          <w:sz w:val="22"/>
          <w:szCs w:val="22"/>
          <w:rtl w:val="0"/>
          <w:lang w:val="en-US"/>
        </w:rPr>
        <w:t xml:space="preserve"> (image 10) I am using the </w:t>
      </w:r>
      <w:r>
        <w:rPr>
          <w:rFonts w:ascii="Arial Narrow" w:hAnsi="Arial Narrow"/>
          <w:i w:val="1"/>
          <w:iCs w:val="1"/>
          <w:sz w:val="22"/>
          <w:szCs w:val="22"/>
          <w:rtl w:val="0"/>
          <w:lang w:val="en-US"/>
        </w:rPr>
        <w:t>Match</w:t>
      </w:r>
      <w:r>
        <w:rPr>
          <w:rFonts w:ascii="Arial Narrow" w:hAnsi="Arial Narrow"/>
          <w:i w:val="0"/>
          <w:iCs w:val="0"/>
          <w:sz w:val="22"/>
          <w:szCs w:val="22"/>
          <w:rtl w:val="0"/>
          <w:lang w:val="en-US"/>
        </w:rPr>
        <w:t xml:space="preserve"> </w:t>
      </w:r>
      <w:r>
        <w:rPr>
          <w:rFonts w:ascii="Arial Narrow" w:hAnsi="Arial Narrow"/>
          <w:i w:val="1"/>
          <w:iCs w:val="1"/>
          <w:sz w:val="22"/>
          <w:szCs w:val="22"/>
          <w:rtl w:val="0"/>
          <w:lang w:val="en-US"/>
        </w:rPr>
        <w:t xml:space="preserve">Test </w:t>
      </w:r>
      <w:r>
        <w:rPr>
          <w:rFonts w:ascii="Arial Narrow" w:hAnsi="Arial Narrow"/>
          <w:i w:val="0"/>
          <w:iCs w:val="0"/>
          <w:sz w:val="22"/>
          <w:szCs w:val="22"/>
          <w:rtl w:val="0"/>
          <w:lang w:val="en-US"/>
        </w:rPr>
        <w:t>technique to explore an experience of a light dimension breaking through, into this forest duration.</w:t>
      </w:r>
    </w:p>
    <w:sectPr>
      <w:headerReference w:type="default" r:id="rId4"/>
      <w:footerReference w:type="default" r:id="rId5"/>
      <w:pgSz w:w="12240" w:h="15840" w:orient="portrait"/>
      <w:pgMar w:top="1080" w:right="1224" w:bottom="1080" w:left="1224"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96"/>
        <w:tab w:val="right" w:pos="9792"/>
        <w:tab w:val="clear" w:pos="9020"/>
      </w:tabs>
      <w:jc w:val="left"/>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